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58" w:rsidRPr="001F1B3E" w:rsidRDefault="000F0758" w:rsidP="000F07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1F1B3E">
        <w:rPr>
          <w:rFonts w:ascii="Times New Roman" w:hAnsi="Times New Roman" w:cs="Times New Roman"/>
          <w:sz w:val="24"/>
          <w:szCs w:val="24"/>
          <w:lang w:val="kk-KZ"/>
        </w:rPr>
        <w:t>Бекітілген</w:t>
      </w:r>
    </w:p>
    <w:p w:rsidR="000F0758" w:rsidRPr="001F1B3E" w:rsidRDefault="000F0758" w:rsidP="000F07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F1B3E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кеңесінің мәжілісінде</w:t>
      </w:r>
    </w:p>
    <w:p w:rsidR="000F0758" w:rsidRPr="001F1B3E" w:rsidRDefault="000F0758" w:rsidP="000F07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F1B3E">
        <w:rPr>
          <w:rFonts w:ascii="Times New Roman" w:hAnsi="Times New Roman" w:cs="Times New Roman"/>
          <w:sz w:val="24"/>
          <w:szCs w:val="24"/>
          <w:lang w:val="kk-KZ"/>
        </w:rPr>
        <w:t>Хаттама № ____ «____»__________ 2014 жыл</w:t>
      </w:r>
    </w:p>
    <w:p w:rsidR="000F0758" w:rsidRPr="001F1B3E" w:rsidRDefault="000F0758" w:rsidP="000F0758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F1B3E">
        <w:rPr>
          <w:rFonts w:ascii="Times New Roman" w:hAnsi="Times New Roman" w:cs="Times New Roman"/>
          <w:sz w:val="24"/>
          <w:szCs w:val="24"/>
          <w:lang w:val="kk-KZ"/>
        </w:rPr>
        <w:t xml:space="preserve">Факультеттің  деканы __________ А.Р. Масалимова </w:t>
      </w:r>
    </w:p>
    <w:p w:rsidR="00DF7F4A" w:rsidRPr="001F1B3E" w:rsidRDefault="00DF7F4A" w:rsidP="000F0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0758" w:rsidRPr="001F1B3E" w:rsidRDefault="00DF7F4A" w:rsidP="000F0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1B3E">
        <w:rPr>
          <w:rFonts w:ascii="Times New Roman" w:hAnsi="Times New Roman" w:cs="Times New Roman"/>
          <w:b/>
          <w:sz w:val="24"/>
          <w:szCs w:val="24"/>
          <w:lang w:val="kk-KZ"/>
        </w:rPr>
        <w:t>5В042200- «</w:t>
      </w:r>
      <w:r w:rsidR="000F0758" w:rsidRPr="001F1B3E">
        <w:rPr>
          <w:rFonts w:ascii="Times New Roman" w:hAnsi="Times New Roman" w:cs="Times New Roman"/>
          <w:b/>
          <w:sz w:val="24"/>
          <w:szCs w:val="24"/>
          <w:lang w:val="kk-KZ"/>
        </w:rPr>
        <w:t>Баспа ісі</w:t>
      </w:r>
      <w:r w:rsidRPr="001F1B3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0F0758" w:rsidRPr="001F1B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мамандықтарының 2 курс студенттеріне «Оқудың психологиясы мен социологиясы» пәнi бойынша емтихан сұрақтары, 3 кредит</w:t>
      </w:r>
    </w:p>
    <w:p w:rsidR="000F0758" w:rsidRPr="001F1B3E" w:rsidRDefault="000F0758" w:rsidP="000F0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7778"/>
        <w:gridCol w:w="1134"/>
      </w:tblGrid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778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Блок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778" w:type="dxa"/>
            <w:vAlign w:val="center"/>
          </w:tcPr>
          <w:p w:rsidR="000F0758" w:rsidRPr="001F1B3E" w:rsidRDefault="00DF7F4A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Оқудың психологиялық және социологиялық  негізгі ұғымдары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сипаттаңыз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778" w:type="dxa"/>
            <w:vAlign w:val="center"/>
          </w:tcPr>
          <w:p w:rsidR="000F0758" w:rsidRPr="001F1B3E" w:rsidRDefault="00DF7F4A" w:rsidP="00DF7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Оқудың психологиялық және социологиялық даму тарихын  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кесте түрінде бейнелеңіз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778" w:type="dxa"/>
            <w:vAlign w:val="center"/>
          </w:tcPr>
          <w:p w:rsidR="000F0758" w:rsidRPr="001F1B3E" w:rsidRDefault="00DF7F4A" w:rsidP="00DF7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және социологиялық   ұғымдарының арақатынасын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8" w:type="dxa"/>
            <w:vAlign w:val="center"/>
          </w:tcPr>
          <w:p w:rsidR="000F0758" w:rsidRPr="001F1B3E" w:rsidRDefault="00DF7F4A" w:rsidP="00DF7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Гуманитарлық білімде «оқу» мен «оқырман» ұғымдарына </w:t>
            </w:r>
            <w:proofErr w:type="spellStart"/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8" w:type="dxa"/>
            <w:vAlign w:val="center"/>
          </w:tcPr>
          <w:p w:rsidR="000F0758" w:rsidRPr="001F1B3E" w:rsidRDefault="00DF7F4A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психологиядағы оқыту процесінің ерекшеліктерінің ө</w:t>
            </w:r>
            <w:proofErr w:type="spellStart"/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</w:rPr>
              <w:t>зара</w:t>
            </w:r>
            <w:proofErr w:type="spellEnd"/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байланысын</w:t>
            </w:r>
            <w:proofErr w:type="spellEnd"/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көрсетіңіз</w:t>
            </w:r>
            <w:proofErr w:type="spellEnd"/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78" w:type="dxa"/>
            <w:vAlign w:val="center"/>
          </w:tcPr>
          <w:p w:rsidR="000F0758" w:rsidRPr="001F1B3E" w:rsidRDefault="00DF7F4A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Оқудың негізгі психологиялық әдістері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айқындаңыз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rPr>
          <w:trHeight w:val="70"/>
        </w:trPr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778" w:type="dxa"/>
            <w:vAlign w:val="center"/>
          </w:tcPr>
          <w:p w:rsidR="000F0758" w:rsidRPr="001F1B3E" w:rsidRDefault="00132C52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Оқудың негізгі психологиялық әдістері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 жалпы психологиялық әдістермен байланыстырып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сипаттаңыз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78" w:type="dxa"/>
            <w:vAlign w:val="center"/>
          </w:tcPr>
          <w:p w:rsidR="000F0758" w:rsidRPr="001F1B3E" w:rsidRDefault="000F0758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4BAA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Оқу, оқыту, уйрену ұғымдарына талдау беріңіз.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778" w:type="dxa"/>
            <w:vAlign w:val="center"/>
          </w:tcPr>
          <w:p w:rsidR="000F0758" w:rsidRPr="001F1B3E" w:rsidRDefault="000F0758" w:rsidP="00E34B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4BAA"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аудиторяисының социологиялық әдістерін</w:t>
            </w:r>
            <w:r w:rsidR="00E34BAA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көрсетіңіз</w:t>
            </w:r>
            <w:r w:rsidR="00E34BAA"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                                                            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778" w:type="dxa"/>
            <w:vAlign w:val="center"/>
          </w:tcPr>
          <w:p w:rsidR="000F0758" w:rsidRPr="001F1B3E" w:rsidRDefault="00E34BAA" w:rsidP="00E34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аудиториясының заманауи зерттеулеріне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сүйеніп жiктелетінін атаңыз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778" w:type="dxa"/>
            <w:vAlign w:val="center"/>
          </w:tcPr>
          <w:p w:rsidR="000F0758" w:rsidRPr="001F1B3E" w:rsidRDefault="000F0758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4BAA"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Оқудың гендерлік аспектілерінің 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өзарабайланысын орнатыңыз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778" w:type="dxa"/>
          </w:tcPr>
          <w:p w:rsidR="000F0758" w:rsidRPr="001F1B3E" w:rsidRDefault="00E34BAA" w:rsidP="00E34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үрдісінің психологиялық аспектілері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сипаттаңыз</w:t>
            </w: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                                                            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778" w:type="dxa"/>
            <w:vAlign w:val="center"/>
          </w:tcPr>
          <w:p w:rsidR="000F0758" w:rsidRPr="001F1B3E" w:rsidRDefault="00F77C93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психологиясының заманауи теориялары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өзарақатынасын көрсетіңіз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778" w:type="dxa"/>
            <w:vAlign w:val="center"/>
          </w:tcPr>
          <w:p w:rsidR="000F0758" w:rsidRPr="001F1B3E" w:rsidRDefault="00325570" w:rsidP="003255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оқуының психологиясы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ерекшеліктеріне 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тоқталыңыз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778" w:type="dxa"/>
            <w:vAlign w:val="center"/>
          </w:tcPr>
          <w:p w:rsidR="000F0758" w:rsidRPr="001F1B3E" w:rsidRDefault="00EE5211" w:rsidP="00EE52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Кішкентай оқырманның қабылдау ерекшеліктерін айтып 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rPr>
          <w:trHeight w:val="163"/>
        </w:trPr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778" w:type="dxa"/>
            <w:vAlign w:val="center"/>
          </w:tcPr>
          <w:p w:rsidR="000F0758" w:rsidRPr="001F1B3E" w:rsidRDefault="00EE5211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Оқырманның социалды-психологиялық мінездемелері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778" w:type="dxa"/>
            <w:vAlign w:val="center"/>
          </w:tcPr>
          <w:p w:rsidR="000F0758" w:rsidRPr="001F1B3E" w:rsidRDefault="004E2BB1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қызметі шығармашылық үрдісінің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дамуын сипаттаңыз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778" w:type="dxa"/>
            <w:vAlign w:val="center"/>
          </w:tcPr>
          <w:p w:rsidR="000F0758" w:rsidRPr="001F1B3E" w:rsidRDefault="004E2BB1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Оқудың психологиялық әсері мен </w:t>
            </w:r>
            <w:r w:rsidR="000F0758"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байланысын анықтап беріңіз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778" w:type="dxa"/>
            <w:vAlign w:val="center"/>
          </w:tcPr>
          <w:p w:rsidR="000F0758" w:rsidRPr="001F1B3E" w:rsidRDefault="001905A4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 типологиясы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778" w:type="dxa"/>
            <w:vAlign w:val="center"/>
          </w:tcPr>
          <w:p w:rsidR="000F0758" w:rsidRPr="001F1B3E" w:rsidRDefault="00C454DF" w:rsidP="00C45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Әлеуметтену мен психология оқылымының әдістеріне тоқталыңыз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7778" w:type="dxa"/>
            <w:vAlign w:val="center"/>
          </w:tcPr>
          <w:p w:rsidR="000F0758" w:rsidRPr="001F1B3E" w:rsidRDefault="00BD14FF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Сәннің социалды-психологиялық функцияларын талдап беріңіз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778" w:type="dxa"/>
            <w:vAlign w:val="center"/>
          </w:tcPr>
          <w:p w:rsidR="000F0758" w:rsidRPr="001F1B3E" w:rsidRDefault="00BD14FF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 мен үйренудің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ерекшеліктерін салыстырмалы түрде талдаңыз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rPr>
          <w:trHeight w:val="70"/>
        </w:trPr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778" w:type="dxa"/>
            <w:vAlign w:val="center"/>
          </w:tcPr>
          <w:p w:rsidR="000F0758" w:rsidRPr="001F1B3E" w:rsidRDefault="00BD14FF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Оқырман сәніне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сапалық талдау жасаңыз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778" w:type="dxa"/>
            <w:vAlign w:val="center"/>
          </w:tcPr>
          <w:p w:rsidR="000F0758" w:rsidRPr="001F1B3E" w:rsidRDefault="00BD14FF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Кітаптың социологиялық және психологиялық ерекшеліктері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нің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арақатынасын анықтаңыз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778" w:type="dxa"/>
            <w:vAlign w:val="center"/>
          </w:tcPr>
          <w:p w:rsidR="000F0758" w:rsidRPr="001F1B3E" w:rsidRDefault="00421ABF" w:rsidP="00421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мәдениетті білдіру мен таратудың  құралы ретінде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оны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интерпретациялаңыз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778" w:type="dxa"/>
            <w:vAlign w:val="center"/>
          </w:tcPr>
          <w:p w:rsidR="000F0758" w:rsidRPr="001F1B3E" w:rsidRDefault="00421ABF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қоғамда оқудың мәдениеті мен динамикасы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айқындаңыз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778" w:type="dxa"/>
            <w:vAlign w:val="center"/>
          </w:tcPr>
          <w:p w:rsidR="000F0758" w:rsidRPr="001F1B3E" w:rsidRDefault="00421ABF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Оқырманды қалыптастыруда социалды институттардың рөлі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келтіріңіз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778" w:type="dxa"/>
            <w:vAlign w:val="center"/>
          </w:tcPr>
          <w:p w:rsidR="000F0758" w:rsidRPr="001F1B3E" w:rsidRDefault="00421ABF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Кітап оқу мен кино көрудің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өзарабайланысын айқындаңыз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778" w:type="dxa"/>
            <w:vAlign w:val="center"/>
          </w:tcPr>
          <w:p w:rsidR="000F0758" w:rsidRPr="001F1B3E" w:rsidRDefault="00421ABF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Оқудың социалды зерттеулерін түсіндіріңіз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778" w:type="dxa"/>
            <w:vAlign w:val="center"/>
          </w:tcPr>
          <w:p w:rsidR="000F0758" w:rsidRPr="001F1B3E" w:rsidRDefault="00421ABF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дәуіріндегі мәдениет кітабына теориялық талдау беріңіз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778" w:type="dxa"/>
            <w:vAlign w:val="center"/>
          </w:tcPr>
          <w:p w:rsidR="000F0758" w:rsidRPr="001F1B3E" w:rsidRDefault="00EE5211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 мәдениеті балалық шақтың негізгі мәселесі ретінде»мақала жазыңыз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6824AD">
        <w:trPr>
          <w:trHeight w:val="563"/>
        </w:trPr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778" w:type="dxa"/>
            <w:vAlign w:val="center"/>
          </w:tcPr>
          <w:p w:rsidR="000F0758" w:rsidRPr="001F1B3E" w:rsidRDefault="006824AD" w:rsidP="006824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және қоғамдағы құнды бағдарлары атты тақырыптқа мақала ұсыныңыз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778" w:type="dxa"/>
            <w:vAlign w:val="center"/>
          </w:tcPr>
          <w:p w:rsidR="000F0758" w:rsidRPr="001F1B3E" w:rsidRDefault="00A9512A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«Виртуалды» оқырман бейнесін суретте бейнелеп көрсетіңіз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778" w:type="dxa"/>
            <w:vAlign w:val="center"/>
          </w:tcPr>
          <w:p w:rsidR="000F0758" w:rsidRPr="001F1B3E" w:rsidRDefault="00A9512A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психологиясын зерттеу аспектілері теориялық талдам беріңіз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778" w:type="dxa"/>
            <w:vAlign w:val="center"/>
          </w:tcPr>
          <w:p w:rsidR="000F0758" w:rsidRPr="001F1B3E" w:rsidRDefault="00A9512A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психологиясын зерттеудің философиялық аспектісін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сыни бағалаңыз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Кестеде көрсетіңіз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778" w:type="dxa"/>
            <w:vAlign w:val="center"/>
          </w:tcPr>
          <w:p w:rsidR="000F0758" w:rsidRPr="001F1B3E" w:rsidRDefault="00421ABF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үстел кітабым» эссе жазыңыз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A9512A">
        <w:trPr>
          <w:trHeight w:val="607"/>
        </w:trPr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778" w:type="dxa"/>
            <w:vAlign w:val="center"/>
          </w:tcPr>
          <w:p w:rsidR="000F0758" w:rsidRPr="001F1B3E" w:rsidRDefault="00A9512A" w:rsidP="00A951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Коммуникативтік жағдай «автор-оқырман». Дөңгелек үстел бағдарламасын ұсыныңыз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778" w:type="dxa"/>
            <w:vAlign w:val="center"/>
          </w:tcPr>
          <w:p w:rsidR="000F0758" w:rsidRPr="001F1B3E" w:rsidRDefault="003362F1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Оқудың философиялық аспектісіне ой толғау жасаңыз.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778" w:type="dxa"/>
            <w:vAlign w:val="center"/>
          </w:tcPr>
          <w:p w:rsidR="003362F1" w:rsidRPr="001F1B3E" w:rsidRDefault="003362F1" w:rsidP="00336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 поз</w:t>
            </w:r>
            <w:r w:rsidR="00493636"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ициялары мен сезімдерін саралау эссе жазыңыз</w:t>
            </w: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F0758" w:rsidRPr="001F1B3E" w:rsidRDefault="000F0758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778" w:type="dxa"/>
            <w:vAlign w:val="center"/>
          </w:tcPr>
          <w:p w:rsidR="000F0758" w:rsidRPr="001F1B3E" w:rsidRDefault="003362F1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 ауқымы қазіргі заманғы оқырманның дүниетанымдық көрсеткіші ретінде</w:t>
            </w:r>
            <w:r w:rsidR="00493636"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мақала жазыңыз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778" w:type="dxa"/>
            <w:vAlign w:val="center"/>
          </w:tcPr>
          <w:p w:rsidR="000F0758" w:rsidRPr="001F1B3E" w:rsidRDefault="00493636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жаныры мен жеке сапасын таңдаудағы өзара байланыс бағдарлама құрыңыз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778" w:type="dxa"/>
            <w:vAlign w:val="center"/>
          </w:tcPr>
          <w:p w:rsidR="000F0758" w:rsidRPr="001F1B3E" w:rsidRDefault="00493636" w:rsidP="00493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 ауқымын» қалыптастыруда социумның рөлі атты тақырыпта эссе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778" w:type="dxa"/>
            <w:vAlign w:val="center"/>
          </w:tcPr>
          <w:p w:rsidR="000F0758" w:rsidRPr="001F1B3E" w:rsidRDefault="00493636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«Оқу ортасы» және жеке тұлғаның қалыптасуы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айырмашылықтарын сызба түрінде көрсетіңіз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778" w:type="dxa"/>
            <w:vAlign w:val="center"/>
          </w:tcPr>
          <w:p w:rsidR="000F0758" w:rsidRPr="001F1B3E" w:rsidRDefault="00493636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үдерісіндегі психологиялық аспектілері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сыни бағалаңыз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45</w:t>
            </w:r>
          </w:p>
        </w:tc>
        <w:tc>
          <w:tcPr>
            <w:tcW w:w="7778" w:type="dxa"/>
            <w:vAlign w:val="center"/>
          </w:tcPr>
          <w:p w:rsidR="000F0758" w:rsidRPr="001F1B3E" w:rsidRDefault="00770858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тетіктері мен оқырманның кітапты түсінуі туралы сіздің журналист ретіндегі ойыңыз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778" w:type="dxa"/>
            <w:vAlign w:val="center"/>
          </w:tcPr>
          <w:p w:rsidR="000F0758" w:rsidRPr="001F1B3E" w:rsidRDefault="00770858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«Түсінудің» аспектілерін талқылау үшін, Алла Кимнің «Түсіну психологиясы» кітабына аннотация беріңіз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778" w:type="dxa"/>
            <w:vAlign w:val="center"/>
          </w:tcPr>
          <w:p w:rsidR="000F0758" w:rsidRPr="001F1B3E" w:rsidRDefault="00770858" w:rsidP="00770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Түсінудің философиялық, филологиялық және логикалық аспектілері  арасында байланыс орнатып, кестеде беріңіз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778" w:type="dxa"/>
            <w:vAlign w:val="center"/>
          </w:tcPr>
          <w:p w:rsidR="000F0758" w:rsidRPr="001F1B3E" w:rsidRDefault="00770858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«Түсіну және түсінбеу мәселелері» ғылыми эссе жазыңыз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778" w:type="dxa"/>
            <w:vAlign w:val="center"/>
          </w:tcPr>
          <w:p w:rsidR="000F0758" w:rsidRPr="001F1B3E" w:rsidRDefault="00C454DF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психологиясы мен социологиясының әдіснамалық аспектісін териялық талдап беріңіз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778" w:type="dxa"/>
            <w:vAlign w:val="center"/>
          </w:tcPr>
          <w:p w:rsidR="000F0758" w:rsidRPr="001F1B3E" w:rsidRDefault="00C454DF" w:rsidP="00C45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Әлеуметтік және психологиялық оқылымының, кітаптік білім жүйесіндегі орны ғылыми  эссе жазыңыз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778" w:type="dxa"/>
            <w:vAlign w:val="center"/>
          </w:tcPr>
          <w:p w:rsidR="000F0758" w:rsidRPr="001F1B3E" w:rsidRDefault="00C454DF" w:rsidP="00C45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Қоғамның социалды құрылымы мен оқырман артықшылықтары                                              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айырмашылығын кестеде көрсетіңіз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324DD4">
        <w:trPr>
          <w:trHeight w:val="894"/>
        </w:trPr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778" w:type="dxa"/>
            <w:vAlign w:val="center"/>
          </w:tcPr>
          <w:p w:rsidR="000F0758" w:rsidRPr="001F1B3E" w:rsidRDefault="00324DD4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Көркем шығарманы қабылдау  мен мәтіннің айырмашылығын кесте арқылы ұсыныңыз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778" w:type="dxa"/>
            <w:vAlign w:val="center"/>
          </w:tcPr>
          <w:p w:rsidR="000F0758" w:rsidRPr="001F1B3E" w:rsidRDefault="00324DD4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/>
                <w:sz w:val="24"/>
                <w:szCs w:val="24"/>
                <w:lang w:val="kk-KZ"/>
              </w:rPr>
              <w:t>Оқырманныњң әлеуметтік демографиялық және әлеуметтік психологиялыә сипаттамасын кестеде көрсетіңіз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778" w:type="dxa"/>
            <w:vAlign w:val="center"/>
          </w:tcPr>
          <w:p w:rsidR="000F0758" w:rsidRPr="001F1B3E" w:rsidRDefault="008840E3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Оқырман сипаттамсының ерекшеліктерімен оқырмандардың түрлері сызбада беріңіз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rPr>
          <w:trHeight w:val="338"/>
        </w:trPr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778" w:type="dxa"/>
            <w:vAlign w:val="center"/>
          </w:tcPr>
          <w:p w:rsidR="000F0758" w:rsidRPr="001F1B3E" w:rsidRDefault="008840E3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 пен мәдениеттің таралу тәсілдеріне сипатама жасап көріңіз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rPr>
          <w:trHeight w:val="338"/>
        </w:trPr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778" w:type="dxa"/>
            <w:vAlign w:val="center"/>
          </w:tcPr>
          <w:p w:rsidR="000F0758" w:rsidRPr="001F1B3E" w:rsidRDefault="00C958C9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ақпарат алудың әдістерін беріңіз.Кесте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rPr>
          <w:trHeight w:val="338"/>
        </w:trPr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778" w:type="dxa"/>
            <w:vAlign w:val="center"/>
          </w:tcPr>
          <w:p w:rsidR="000F0758" w:rsidRPr="001F1B3E" w:rsidRDefault="00C958C9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Мәтінді түсіну тақырыбына талдау беріңіз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rPr>
          <w:trHeight w:val="338"/>
        </w:trPr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778" w:type="dxa"/>
            <w:vAlign w:val="center"/>
          </w:tcPr>
          <w:p w:rsidR="000F0758" w:rsidRPr="001F1B3E" w:rsidRDefault="00C958C9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Заманауи әдебиеттерді оқу мен пайдадалану ерекшеліктері эссе жазыңыз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rPr>
          <w:trHeight w:val="338"/>
        </w:trPr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778" w:type="dxa"/>
            <w:vAlign w:val="center"/>
          </w:tcPr>
          <w:p w:rsidR="000F0758" w:rsidRPr="001F1B3E" w:rsidRDefault="00535A13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Оқуды сәнге айналдыру жастардың өз қолында деген ұғыммен келісесіз бе? Эссе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rPr>
          <w:trHeight w:val="338"/>
        </w:trPr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778" w:type="dxa"/>
            <w:vAlign w:val="center"/>
          </w:tcPr>
          <w:p w:rsidR="000F0758" w:rsidRPr="001F1B3E" w:rsidRDefault="00535A13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«Мен болашық журналистпін» және «мен болашық психологпын» тақырыптарын пәнмен байланыстырып көріңіз, кестеде ұсыныңыз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0F0758" w:rsidRPr="001F1B3E" w:rsidRDefault="000F0758" w:rsidP="000F075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092" w:type="dxa"/>
        <w:tblLook w:val="04A0" w:firstRow="1" w:lastRow="0" w:firstColumn="1" w:lastColumn="0" w:noHBand="0" w:noVBand="1"/>
      </w:tblPr>
      <w:tblGrid>
        <w:gridCol w:w="10092"/>
      </w:tblGrid>
      <w:tr w:rsidR="000F0758" w:rsidRPr="001F1B3E" w:rsidTr="00F436F9">
        <w:trPr>
          <w:trHeight w:val="383"/>
        </w:trPr>
        <w:tc>
          <w:tcPr>
            <w:tcW w:w="10092" w:type="dxa"/>
            <w:noWrap/>
            <w:hideMark/>
          </w:tcPr>
          <w:p w:rsidR="000F0758" w:rsidRPr="001F1B3E" w:rsidRDefault="000F0758" w:rsidP="00F436F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758" w:rsidRPr="001F1B3E" w:rsidRDefault="000F0758" w:rsidP="00F436F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Әдiстемелiк бюро төрайымы</w:t>
            </w: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                                                   М.П.Кабакова </w:t>
            </w:r>
          </w:p>
        </w:tc>
      </w:tr>
      <w:tr w:rsidR="000F0758" w:rsidRPr="001F1B3E" w:rsidTr="00F436F9">
        <w:trPr>
          <w:trHeight w:val="383"/>
        </w:trPr>
        <w:tc>
          <w:tcPr>
            <w:tcW w:w="10092" w:type="dxa"/>
            <w:noWrap/>
            <w:hideMark/>
          </w:tcPr>
          <w:p w:rsidR="000F0758" w:rsidRPr="001F1B3E" w:rsidRDefault="000F0758" w:rsidP="00F436F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758" w:rsidRPr="001F1B3E" w:rsidRDefault="000F0758" w:rsidP="00F436F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меңгерушiсi                                                                 Э.К. Қалымбетова</w:t>
            </w:r>
          </w:p>
        </w:tc>
      </w:tr>
      <w:tr w:rsidR="000F0758" w:rsidRPr="001F1B3E" w:rsidTr="00F436F9">
        <w:trPr>
          <w:trHeight w:val="383"/>
        </w:trPr>
        <w:tc>
          <w:tcPr>
            <w:tcW w:w="10092" w:type="dxa"/>
            <w:noWrap/>
            <w:hideMark/>
          </w:tcPr>
          <w:p w:rsidR="000F0758" w:rsidRPr="001F1B3E" w:rsidRDefault="000F0758" w:rsidP="00F436F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758" w:rsidRPr="001F1B3E" w:rsidRDefault="000F0758" w:rsidP="00F436F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                                                                                     А.А.Лиясова</w:t>
            </w:r>
          </w:p>
        </w:tc>
      </w:tr>
    </w:tbl>
    <w:p w:rsidR="000F0758" w:rsidRPr="001F1B3E" w:rsidRDefault="000F0758" w:rsidP="000F07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0F0758" w:rsidRPr="001F1B3E" w:rsidRDefault="000F0758" w:rsidP="000F07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</w:t>
      </w:r>
    </w:p>
    <w:p w:rsidR="000F0758" w:rsidRPr="001F1B3E" w:rsidRDefault="000F0758" w:rsidP="000F07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F1B3E">
        <w:rPr>
          <w:rFonts w:ascii="Times New Roman" w:hAnsi="Times New Roman" w:cs="Times New Roman"/>
          <w:sz w:val="24"/>
          <w:szCs w:val="24"/>
          <w:lang w:val="kk-KZ"/>
        </w:rPr>
        <w:t>Сарапшы ______</w:t>
      </w:r>
      <w:r w:rsidRPr="001F1B3E">
        <w:rPr>
          <w:rFonts w:ascii="Times New Roman" w:hAnsi="Times New Roman" w:cs="Times New Roman"/>
          <w:sz w:val="24"/>
          <w:szCs w:val="24"/>
        </w:rPr>
        <w:t>____</w:t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>___</w:t>
      </w:r>
    </w:p>
    <w:p w:rsidR="000F0758" w:rsidRPr="001F1B3E" w:rsidRDefault="000F0758" w:rsidP="000F07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F0758" w:rsidRPr="001F1B3E" w:rsidRDefault="000F0758" w:rsidP="000F07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F0758" w:rsidRPr="001F1B3E" w:rsidRDefault="000F0758" w:rsidP="000F07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F0758" w:rsidRPr="001F1B3E" w:rsidRDefault="000F0758" w:rsidP="000F07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F0758" w:rsidRPr="001F1B3E" w:rsidRDefault="000F0758" w:rsidP="000F0758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AC471F" w:rsidRPr="001F1B3E" w:rsidRDefault="00AC471F">
      <w:pPr>
        <w:rPr>
          <w:rFonts w:ascii="Times New Roman" w:hAnsi="Times New Roman" w:cs="Times New Roman"/>
          <w:sz w:val="24"/>
          <w:szCs w:val="24"/>
        </w:rPr>
      </w:pPr>
    </w:p>
    <w:sectPr w:rsidR="00AC471F" w:rsidRPr="001F1B3E" w:rsidSect="008E79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41"/>
    <w:rsid w:val="00072741"/>
    <w:rsid w:val="000F0758"/>
    <w:rsid w:val="00132C52"/>
    <w:rsid w:val="001905A4"/>
    <w:rsid w:val="001F1B3E"/>
    <w:rsid w:val="00324DD4"/>
    <w:rsid w:val="00325570"/>
    <w:rsid w:val="003362F1"/>
    <w:rsid w:val="00421ABF"/>
    <w:rsid w:val="00493636"/>
    <w:rsid w:val="004E2BB1"/>
    <w:rsid w:val="00535A13"/>
    <w:rsid w:val="006824AD"/>
    <w:rsid w:val="00770858"/>
    <w:rsid w:val="007D4BDD"/>
    <w:rsid w:val="008840E3"/>
    <w:rsid w:val="008A22B2"/>
    <w:rsid w:val="00A9512A"/>
    <w:rsid w:val="00AC471F"/>
    <w:rsid w:val="00BD14FF"/>
    <w:rsid w:val="00C454DF"/>
    <w:rsid w:val="00C958C9"/>
    <w:rsid w:val="00DF7F4A"/>
    <w:rsid w:val="00E34BAA"/>
    <w:rsid w:val="00EE5211"/>
    <w:rsid w:val="00F7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2015-04-08T17:20:00Z</dcterms:created>
  <dcterms:modified xsi:type="dcterms:W3CDTF">2015-04-10T19:38:00Z</dcterms:modified>
</cp:coreProperties>
</file>